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1C" w:rsidRPr="00A2121C" w:rsidRDefault="00A2121C" w:rsidP="00A2121C">
      <w:pPr>
        <w:pStyle w:val="a7"/>
        <w:spacing w:after="0"/>
        <w:ind w:firstLine="709"/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C22B5C" w:rsidRDefault="00C22B5C" w:rsidP="00C22B5C">
      <w:pPr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71FE6C1C" wp14:editId="48865C04">
            <wp:extent cx="2690685" cy="638175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04" cy="6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E3" w:rsidRPr="00604219" w:rsidRDefault="00836C65" w:rsidP="00220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219">
        <w:rPr>
          <w:rFonts w:ascii="Times New Roman" w:hAnsi="Times New Roman" w:cs="Times New Roman"/>
          <w:b/>
          <w:sz w:val="28"/>
          <w:szCs w:val="28"/>
        </w:rPr>
        <w:t>Как узнать кадастровую стоимость</w:t>
      </w:r>
      <w:r w:rsidR="00E0265B" w:rsidRPr="00604219">
        <w:rPr>
          <w:rFonts w:ascii="Times New Roman" w:hAnsi="Times New Roman" w:cs="Times New Roman"/>
          <w:b/>
          <w:sz w:val="28"/>
          <w:szCs w:val="28"/>
        </w:rPr>
        <w:t xml:space="preserve"> своей </w:t>
      </w:r>
      <w:r w:rsidRPr="00604219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FD6A1D" w:rsidRDefault="002208E3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4F08AB"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января 2024 года</w:t>
      </w:r>
      <w:r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почти у двух миллионов объектов капитального строительства</w:t>
      </w:r>
      <w:r w:rsidR="000745D6"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Воронежской области</w:t>
      </w:r>
      <w:r w:rsidR="0028513B"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изменилась кадастровая стоимость. </w:t>
      </w:r>
      <w:r w:rsidR="002745BB" w:rsidRPr="00FD6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Связано это с тем, что </w:t>
      </w:r>
      <w:r w:rsidR="002745BB" w:rsidRPr="00FD6A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0745D6" w:rsidRPr="00FD6A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2023 году на всей территории России проводилась массовая переоценка </w:t>
      </w:r>
      <w:r w:rsidR="002745BB" w:rsidRPr="00FD6A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зданий, помещений, сооружений, </w:t>
      </w:r>
      <w:proofErr w:type="spellStart"/>
      <w:r w:rsidR="002745BB" w:rsidRPr="00FD6A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2745BB" w:rsidRPr="00FD6A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-мест и объектов незавершенного строительства. </w:t>
      </w:r>
      <w:r w:rsidR="00F0749F" w:rsidRPr="00FD6A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Годом </w:t>
      </w:r>
      <w:r w:rsidR="002643F7" w:rsidRPr="00FD6A1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ранее государственная кадастровая оценка</w:t>
      </w:r>
      <w:r w:rsidR="002643F7" w:rsidRPr="00FD6A1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04C6" w:rsidRPr="00FD6A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проводилась в отношении земельных участков.</w:t>
      </w:r>
    </w:p>
    <w:p w:rsidR="00FD6A1D" w:rsidRPr="004842AB" w:rsidRDefault="00961FC4" w:rsidP="002E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4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по определению кадастровой стоимости объектов недвижимости проводит областное бюджетное учреждение </w:t>
      </w:r>
      <w:r w:rsidR="002E1D4E" w:rsidRPr="004842AB">
        <w:rPr>
          <w:rFonts w:ascii="Times New Roman" w:hAnsi="Times New Roman" w:cs="Times New Roman"/>
          <w:bCs/>
          <w:sz w:val="28"/>
          <w:szCs w:val="28"/>
        </w:rPr>
        <w:t>«Центр государственной кадастровой оценки Ворон</w:t>
      </w:r>
      <w:bookmarkStart w:id="0" w:name="_GoBack"/>
      <w:bookmarkEnd w:id="0"/>
      <w:r w:rsidR="002E1D4E" w:rsidRPr="004842AB">
        <w:rPr>
          <w:rFonts w:ascii="Times New Roman" w:hAnsi="Times New Roman" w:cs="Times New Roman"/>
          <w:bCs/>
          <w:sz w:val="28"/>
          <w:szCs w:val="28"/>
        </w:rPr>
        <w:t>ежской области».</w:t>
      </w:r>
      <w:r w:rsidR="002E1D4E" w:rsidRPr="004842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6A1D" w:rsidRPr="00FD6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Единый государственный реестр недвижимости сведений о кадастровой стоимости, определенной государственным бюджетным учреждением Воронежской области «Центр государственной кадастровой оценки Воронежской области», осуществляется филиалом публично – правовой компании «Роскадастр» по Воронежской области.</w:t>
      </w:r>
    </w:p>
    <w:p w:rsidR="000D5447" w:rsidRPr="00FD6A1D" w:rsidRDefault="00AB4BE2" w:rsidP="00FD6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Кадастровая стоимость </w:t>
      </w:r>
      <w:r w:rsidR="00A33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объектов недвижимости используется, в том числе,</w:t>
      </w:r>
      <w:r w:rsidR="000D5447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расчете налогов</w:t>
      </w:r>
      <w:r w:rsidR="00A01D09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9342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если по о</w:t>
      </w:r>
      <w:r w:rsidR="00A01D09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бъектам капитального с</w:t>
      </w:r>
      <w:r w:rsidR="0099342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троительства </w:t>
      </w:r>
      <w:r w:rsidR="000D5447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заплатить его н</w:t>
      </w:r>
      <w:r w:rsidR="0099342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ужно будет до декабря 2025 года, то </w:t>
      </w:r>
      <w:r w:rsidR="00015D41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уже </w:t>
      </w:r>
      <w:r w:rsidR="0099342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декабря этого года </w:t>
      </w:r>
      <w:r w:rsidR="00015D41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нужно оплатить налог</w:t>
      </w:r>
      <w:r w:rsidR="00E34A82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15D41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земельные участки. </w:t>
      </w:r>
      <w:r w:rsidR="000C1227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лучше заранее знать, насколько изменилась кадастровая стоимость недвижимости</w:t>
      </w:r>
      <w:r w:rsidR="00AD025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03B7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Узнать кадастровую стоимость объекта недвижимости можно бесплатно и разными способами. </w:t>
      </w:r>
      <w:proofErr w:type="gram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Большинство из них доступны онлайн через электронные сервисы Росреестра:</w:t>
      </w:r>
      <w:proofErr w:type="gramEnd"/>
    </w:p>
    <w:p w:rsidR="0040102E" w:rsidRPr="00FD6A1D" w:rsidRDefault="0040102E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0253" w:rsidRPr="00FD6A1D" w:rsidRDefault="00AD2B93" w:rsidP="00FD6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1703B7" w:rsidRPr="00FD6A1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«Публичная кадастровая карта»</w:t>
        </w:r>
      </w:hyperlink>
      <w:r w:rsidR="001703B7" w:rsidRPr="00FD6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0102E" w:rsidRPr="00FD6A1D" w:rsidRDefault="0040102E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03B7" w:rsidRPr="00FD6A1D" w:rsidRDefault="001703B7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Данный сервис позволяет узнать кадастровую стоимость земельных участков и объектов капитального строительства. Чтобы получить информацию, достаточно выбрать объект на карте по кадастровому номеру или использовать расширенный поиск;</w:t>
      </w:r>
    </w:p>
    <w:p w:rsidR="0040102E" w:rsidRPr="00FD6A1D" w:rsidRDefault="0040102E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102E" w:rsidRPr="00FD6A1D" w:rsidRDefault="00AD2B93" w:rsidP="00FD6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1703B7" w:rsidRPr="00FD6A1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«Справочная информация по объектам недвижимости в режиме </w:t>
        </w:r>
        <w:proofErr w:type="spellStart"/>
        <w:r w:rsidR="001703B7" w:rsidRPr="00FD6A1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online</w:t>
        </w:r>
        <w:proofErr w:type="spellEnd"/>
        <w:r w:rsidR="001703B7" w:rsidRPr="00FD6A1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»</w:t>
        </w:r>
      </w:hyperlink>
      <w:r w:rsidR="001703B7" w:rsidRPr="00FD6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 </w:t>
      </w:r>
    </w:p>
    <w:p w:rsidR="0040102E" w:rsidRPr="00FD6A1D" w:rsidRDefault="0040102E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603A" w:rsidRPr="00FD6A1D" w:rsidRDefault="001703B7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Сервис доступен в личном кабинете правообладателя на сайте Росреестра. С его помощью можно посмотреть кадастровую стоимость объектов недвижимости, в том числе помещений и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-мест, а также узнать дату, по состоянию на которую определена кадастровая стоимость;</w:t>
      </w:r>
    </w:p>
    <w:p w:rsidR="007E603A" w:rsidRPr="00FD6A1D" w:rsidRDefault="007E603A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0253" w:rsidRPr="00FD6A1D" w:rsidRDefault="00AD2B93" w:rsidP="00FD6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1703B7" w:rsidRPr="00FD6A1D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«Фонд данных государственной кадастровой оценки»</w:t>
        </w:r>
      </w:hyperlink>
      <w:r w:rsidR="001703B7" w:rsidRPr="00FD6A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 </w:t>
      </w:r>
    </w:p>
    <w:p w:rsidR="0040102E" w:rsidRPr="00FD6A1D" w:rsidRDefault="0040102E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03B7" w:rsidRPr="00FD6A1D" w:rsidRDefault="001703B7" w:rsidP="00FD6A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Сервис находится в разделе «Сервисы» на сайте Росреестра. Найти объект можно по кадастровому номеру. Здесь также можно посмотреть кадастровую стоимость объектов недвижимости и дату определения кадастровой стоимости.</w:t>
      </w:r>
    </w:p>
    <w:p w:rsidR="0040102E" w:rsidRPr="00FD6A1D" w:rsidRDefault="0040102E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03B7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Сервисы Росреестра содержат справочную информацию об объекте недвижимости. Как правило, если нужен официальный документ, то большинство заказывают выписку из </w:t>
      </w:r>
      <w:r w:rsidR="00AD025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Единого государственного реестра недвижимости (</w:t>
      </w: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ЕГРН</w:t>
      </w:r>
      <w:r w:rsidR="00AD025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кадастровой стоимости. Получить ее можно бесплатно любому заинтересованному </w:t>
      </w:r>
      <w:proofErr w:type="gram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лицу</w:t>
      </w:r>
      <w:proofErr w:type="gram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 бумажном, так и в электронном виде. Оба формата имеют равную юридическую силу.</w:t>
      </w:r>
    </w:p>
    <w:p w:rsidR="001703B7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Чтобы получить выписку в бумажном виде можно обратиться в любой центр «Мои Документы»</w:t>
      </w:r>
      <w:r w:rsidR="00F138B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(МФЦ)</w:t>
      </w: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 выездным обслуживанием регионального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Роскадастра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направить запрос по почте в филиал ППК «Роскадастр» по Воронежской области по адресу: </w:t>
      </w:r>
      <w:r w:rsidR="00F138B3"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394077,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оронеж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ул. Генерала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Лизюкова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д.2.</w:t>
      </w:r>
    </w:p>
    <w:p w:rsidR="001703B7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электронном виде выписку можно заказать через сайт Росреестра, на портале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наличии подтверждённой учетной записи или с использованием системы межведомственного электронного взаимодействия (СМЭВ).</w:t>
      </w:r>
    </w:p>
    <w:p w:rsidR="00F138B3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после получения на портале </w:t>
      </w:r>
      <w:proofErr w:type="spellStart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Pr="00FD6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электронного документа  нужен его бумажный вариант, то распечатать и заверить его можно в МФЦ.</w:t>
      </w:r>
    </w:p>
    <w:p w:rsidR="001703B7" w:rsidRPr="00FD6A1D" w:rsidRDefault="001703B7" w:rsidP="00FD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A1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Услуга предоставляется бесплатно во всех многофункциональных центрах Воронежской области по предварительной записи и по «живой» очереди. С собой понадобятся паспорт и номер заявления, указанный в Личном кабинете на </w:t>
      </w:r>
      <w:proofErr w:type="spellStart"/>
      <w:r w:rsidRPr="00FD6A1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Госуслугах</w:t>
      </w:r>
      <w:proofErr w:type="spellEnd"/>
      <w:r w:rsidRPr="00FD6A1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Подробную информацию м</w:t>
      </w:r>
      <w:r w:rsidR="0047367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ожно уточнить у администраторов </w:t>
      </w:r>
      <w:r w:rsidRPr="00FD6A1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филиалов МФЦ и в центре телефонного об</w:t>
      </w:r>
      <w:r w:rsidR="00F138B3" w:rsidRPr="00FD6A1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служивания:  +7(473) 226-99-99.</w:t>
      </w:r>
    </w:p>
    <w:p w:rsidR="00D272AB" w:rsidRPr="00FD6A1D" w:rsidRDefault="00D272AB" w:rsidP="00FD6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603A" w:rsidRDefault="007E603A" w:rsidP="0040102E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22B5C" w:rsidRDefault="00C22B5C" w:rsidP="0040102E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22B5C" w:rsidRPr="00C22B5C" w:rsidRDefault="00C22B5C" w:rsidP="00C22B5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22B5C" w:rsidRPr="00C22B5C" w:rsidRDefault="00C22B5C" w:rsidP="00C22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22B5C" w:rsidRPr="00C22B5C" w:rsidRDefault="00C22B5C" w:rsidP="00C22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C22B5C" w:rsidRPr="00C22B5C" w:rsidRDefault="00AD2B93" w:rsidP="00C2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22B5C" w:rsidRPr="00C22B5C" w:rsidRDefault="00AD2B93" w:rsidP="00C2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C22B5C"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C22B5C" w:rsidRPr="00C22B5C" w:rsidRDefault="00C22B5C" w:rsidP="00C22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B5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C22B5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C22B5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836C65" w:rsidRPr="002208E3" w:rsidRDefault="00836C65" w:rsidP="002208E3">
      <w:pPr>
        <w:jc w:val="both"/>
        <w:rPr>
          <w:rFonts w:ascii="Times New Roman" w:hAnsi="Times New Roman" w:cs="Times New Roman"/>
        </w:rPr>
      </w:pPr>
    </w:p>
    <w:sectPr w:rsidR="00836C65" w:rsidRPr="002208E3" w:rsidSect="00A2121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FDD"/>
    <w:multiLevelType w:val="multilevel"/>
    <w:tmpl w:val="82E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65"/>
    <w:rsid w:val="00015D41"/>
    <w:rsid w:val="000745D6"/>
    <w:rsid w:val="000C1227"/>
    <w:rsid w:val="000D5447"/>
    <w:rsid w:val="001204C6"/>
    <w:rsid w:val="001703B7"/>
    <w:rsid w:val="001E2E8A"/>
    <w:rsid w:val="002208E3"/>
    <w:rsid w:val="002643F7"/>
    <w:rsid w:val="002745BB"/>
    <w:rsid w:val="0028513B"/>
    <w:rsid w:val="002E1D4E"/>
    <w:rsid w:val="00347E6E"/>
    <w:rsid w:val="003C0B75"/>
    <w:rsid w:val="0040102E"/>
    <w:rsid w:val="004167B1"/>
    <w:rsid w:val="0047367F"/>
    <w:rsid w:val="004842AB"/>
    <w:rsid w:val="004F08AB"/>
    <w:rsid w:val="00604219"/>
    <w:rsid w:val="007E603A"/>
    <w:rsid w:val="00836C65"/>
    <w:rsid w:val="00961FC4"/>
    <w:rsid w:val="009744C9"/>
    <w:rsid w:val="00993423"/>
    <w:rsid w:val="00A01D09"/>
    <w:rsid w:val="00A2121C"/>
    <w:rsid w:val="00A33993"/>
    <w:rsid w:val="00AB4BE2"/>
    <w:rsid w:val="00AD0253"/>
    <w:rsid w:val="00AD26F4"/>
    <w:rsid w:val="00AD2B93"/>
    <w:rsid w:val="00B46D7A"/>
    <w:rsid w:val="00B74D46"/>
    <w:rsid w:val="00BD1318"/>
    <w:rsid w:val="00C16534"/>
    <w:rsid w:val="00C22B5C"/>
    <w:rsid w:val="00D272AB"/>
    <w:rsid w:val="00E0265B"/>
    <w:rsid w:val="00E34A82"/>
    <w:rsid w:val="00F0749F"/>
    <w:rsid w:val="00F138B3"/>
    <w:rsid w:val="00F23AB2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8A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745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7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8A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745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7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@36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cp:lastPrinted>2024-09-19T13:23:00Z</cp:lastPrinted>
  <dcterms:created xsi:type="dcterms:W3CDTF">2024-09-19T13:23:00Z</dcterms:created>
  <dcterms:modified xsi:type="dcterms:W3CDTF">2024-09-19T13:54:00Z</dcterms:modified>
</cp:coreProperties>
</file>