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AE" w:rsidRPr="008870AE" w:rsidRDefault="008870AE" w:rsidP="008870AE">
      <w:pPr>
        <w:spacing w:after="0" w:line="240" w:lineRule="auto"/>
        <w:ind w:firstLine="709"/>
        <w:jc w:val="center"/>
        <w:rPr>
          <w:b/>
        </w:rPr>
      </w:pPr>
      <w:r w:rsidRPr="008870AE">
        <w:rPr>
          <w:b/>
        </w:rPr>
        <w:t>ИНФОРМАЦИЯ</w:t>
      </w:r>
    </w:p>
    <w:p w:rsidR="008870AE" w:rsidRDefault="008870AE" w:rsidP="008870AE">
      <w:pPr>
        <w:spacing w:after="0" w:line="240" w:lineRule="auto"/>
        <w:ind w:firstLine="709"/>
        <w:jc w:val="center"/>
      </w:pPr>
    </w:p>
    <w:p w:rsidR="008870AE" w:rsidRDefault="008870AE" w:rsidP="008870AE">
      <w:pPr>
        <w:spacing w:after="0" w:line="240" w:lineRule="auto"/>
        <w:ind w:firstLine="709"/>
        <w:jc w:val="both"/>
      </w:pPr>
      <w:r>
        <w:t>Принят Федеральный закон от</w:t>
      </w:r>
      <w:r>
        <w:t xml:space="preserve"> </w:t>
      </w:r>
      <w:r>
        <w:t>12.12.2023 № 575-ФЗ «О внесении и</w:t>
      </w:r>
      <w:r>
        <w:t xml:space="preserve">зменений в Федеральный закон «О </w:t>
      </w:r>
      <w:r>
        <w:t>газоснабжении в Российской Федерации» и стать</w:t>
      </w:r>
      <w:r>
        <w:t xml:space="preserve">и 5.2 и 52.1 Градостроительного </w:t>
      </w:r>
      <w:r>
        <w:t>кодекса Российской Федерации», которы</w:t>
      </w:r>
      <w:r>
        <w:t xml:space="preserve">й вступил в силу 23.12.2023 (за </w:t>
      </w:r>
      <w:r>
        <w:t>исключением отдельных положений).</w:t>
      </w:r>
    </w:p>
    <w:p w:rsidR="008870AE" w:rsidRDefault="008870AE" w:rsidP="008870AE">
      <w:pPr>
        <w:spacing w:after="0" w:line="240" w:lineRule="auto"/>
        <w:ind w:firstLine="709"/>
        <w:jc w:val="both"/>
      </w:pPr>
      <w:r>
        <w:t>Содержание: «Федеральным законом определено понятие «схема</w:t>
      </w:r>
    </w:p>
    <w:p w:rsidR="008870AE" w:rsidRDefault="008870AE" w:rsidP="008870AE">
      <w:pPr>
        <w:spacing w:after="0" w:line="240" w:lineRule="auto"/>
        <w:jc w:val="both"/>
      </w:pPr>
      <w:r>
        <w:t>газоснабжения и газификации субъекта Р</w:t>
      </w:r>
      <w:r>
        <w:t xml:space="preserve">оссийской Федерации», расширены </w:t>
      </w:r>
      <w:r>
        <w:t>полномочия федеральных органов г</w:t>
      </w:r>
      <w:r>
        <w:t xml:space="preserve">осударственной власти в области </w:t>
      </w:r>
      <w:r>
        <w:t>газоснабжения, определены полномочи</w:t>
      </w:r>
      <w:r>
        <w:t xml:space="preserve">я органов исполнительной власти </w:t>
      </w:r>
      <w:r>
        <w:t>субъектов Российской Федерации и органов местного самоуправления в области</w:t>
      </w:r>
    </w:p>
    <w:p w:rsidR="008870AE" w:rsidRDefault="008870AE" w:rsidP="008870AE">
      <w:pPr>
        <w:spacing w:after="0" w:line="240" w:lineRule="auto"/>
        <w:jc w:val="both"/>
      </w:pPr>
      <w:r>
        <w:t>газоснабжения, потребители, имеющие преимущественное право на заключение</w:t>
      </w:r>
    </w:p>
    <w:p w:rsidR="008870AE" w:rsidRDefault="008870AE" w:rsidP="008870AE">
      <w:pPr>
        <w:spacing w:after="0" w:line="240" w:lineRule="auto"/>
        <w:jc w:val="both"/>
      </w:pPr>
      <w:r>
        <w:t>договоров поставки газа.</w:t>
      </w:r>
    </w:p>
    <w:p w:rsidR="008870AE" w:rsidRDefault="008870AE" w:rsidP="008870AE">
      <w:pPr>
        <w:spacing w:after="0" w:line="240" w:lineRule="auto"/>
        <w:ind w:firstLine="709"/>
        <w:jc w:val="both"/>
      </w:pPr>
      <w:r>
        <w:t>К полномочиям органов исполнительной власти субъектов Российской</w:t>
      </w:r>
    </w:p>
    <w:p w:rsidR="008870AE" w:rsidRDefault="008870AE" w:rsidP="008870AE">
      <w:pPr>
        <w:spacing w:after="0" w:line="240" w:lineRule="auto"/>
        <w:jc w:val="both"/>
      </w:pPr>
      <w:r>
        <w:t>Федерации в области газоснабжения отнесены:</w:t>
      </w:r>
    </w:p>
    <w:p w:rsidR="008870AE" w:rsidRDefault="008870AE" w:rsidP="008870AE">
      <w:pPr>
        <w:spacing w:after="0" w:line="240" w:lineRule="auto"/>
        <w:ind w:firstLine="709"/>
        <w:jc w:val="both"/>
      </w:pPr>
      <w:r>
        <w:t>- утверждение графиков перевода потребителей на альтернативные виды</w:t>
      </w:r>
    </w:p>
    <w:p w:rsidR="008870AE" w:rsidRDefault="008870AE" w:rsidP="008870AE">
      <w:pPr>
        <w:spacing w:after="0" w:line="240" w:lineRule="auto"/>
        <w:jc w:val="both"/>
      </w:pPr>
      <w:r>
        <w:t>топлива (аварийные или резервные);</w:t>
      </w:r>
    </w:p>
    <w:p w:rsidR="008870AE" w:rsidRDefault="008870AE" w:rsidP="008870AE">
      <w:pPr>
        <w:spacing w:after="0" w:line="240" w:lineRule="auto"/>
        <w:ind w:firstLine="709"/>
        <w:jc w:val="both"/>
      </w:pPr>
      <w:r>
        <w:t>- утверждение графиков частичного или полного ограничения подачи газа</w:t>
      </w:r>
    </w:p>
    <w:p w:rsidR="008870AE" w:rsidRDefault="008870AE" w:rsidP="008870AE">
      <w:pPr>
        <w:spacing w:after="0" w:line="240" w:lineRule="auto"/>
        <w:jc w:val="both"/>
      </w:pPr>
      <w:r>
        <w:t>потребителям в случае нарушения</w:t>
      </w:r>
      <w:r>
        <w:t xml:space="preserve"> технологического режима работы </w:t>
      </w:r>
      <w:r>
        <w:t>газотранспортной системы при аварии.</w:t>
      </w:r>
    </w:p>
    <w:p w:rsidR="008870AE" w:rsidRDefault="008870AE" w:rsidP="008870AE">
      <w:pPr>
        <w:spacing w:after="0" w:line="240" w:lineRule="auto"/>
        <w:ind w:firstLine="709"/>
        <w:jc w:val="both"/>
      </w:pPr>
      <w:r>
        <w:t>Предусмотрено, что иные полномочи</w:t>
      </w:r>
      <w:r>
        <w:t xml:space="preserve">я органов исполнительной власти </w:t>
      </w:r>
      <w:r>
        <w:t>субъектов Российской Федерации в о</w:t>
      </w:r>
      <w:r>
        <w:t xml:space="preserve">бласти газоснабжения могут быть </w:t>
      </w:r>
      <w:r>
        <w:t>установлены федеральными законами и приняты</w:t>
      </w:r>
      <w:r>
        <w:t xml:space="preserve">ми в соответствии с ними </w:t>
      </w:r>
      <w:r>
        <w:t>иными нормативными правовыми актами.</w:t>
      </w:r>
    </w:p>
    <w:p w:rsidR="008870AE" w:rsidRDefault="008870AE" w:rsidP="008870AE">
      <w:pPr>
        <w:spacing w:after="0" w:line="240" w:lineRule="auto"/>
        <w:ind w:firstLine="709"/>
        <w:jc w:val="both"/>
      </w:pPr>
      <w:r>
        <w:t>Установлено, что развитие га</w:t>
      </w:r>
      <w:r>
        <w:t xml:space="preserve">зификации территорий Российской </w:t>
      </w:r>
      <w:r>
        <w:t>Федерации осуществляется единым оператором газификации, региональным</w:t>
      </w:r>
      <w:r>
        <w:t xml:space="preserve"> </w:t>
      </w:r>
      <w:r>
        <w:t>оператором газификации совместно с органами государственной власт</w:t>
      </w:r>
      <w:r>
        <w:t xml:space="preserve">и </w:t>
      </w:r>
      <w:r>
        <w:t>субъекта Российской Федерации в соответствии с разработанными на основании</w:t>
      </w:r>
      <w:r>
        <w:t xml:space="preserve"> </w:t>
      </w:r>
      <w:r>
        <w:t>схем газоснабжения и газификации субъектов Российской Федерации с учетом</w:t>
      </w:r>
      <w:r>
        <w:t xml:space="preserve"> </w:t>
      </w:r>
      <w:r>
        <w:t>топливно-энергетических балансов, ут</w:t>
      </w:r>
      <w:r>
        <w:t xml:space="preserve">верждаемых высшими должностными </w:t>
      </w:r>
      <w:r>
        <w:t>лицами субъектов Российской Федерац</w:t>
      </w:r>
      <w:r>
        <w:t xml:space="preserve">ии, и принятыми в установленном </w:t>
      </w:r>
      <w:r>
        <w:t>порядке межрегиональными и регион</w:t>
      </w:r>
      <w:r>
        <w:t xml:space="preserve">альными программами газификации </w:t>
      </w:r>
      <w:r>
        <w:t>жилищно-коммунального хозяйства, промышленных и иных орг</w:t>
      </w:r>
      <w:r>
        <w:t xml:space="preserve">анизаций, а </w:t>
      </w:r>
      <w:r>
        <w:t xml:space="preserve">также со схемами расположения объектов </w:t>
      </w:r>
      <w:r>
        <w:t xml:space="preserve">газоснабжения, используемых для </w:t>
      </w:r>
      <w:r>
        <w:t>обеспечения населения газом.</w:t>
      </w:r>
    </w:p>
    <w:p w:rsidR="00D34674" w:rsidRDefault="008870AE" w:rsidP="008870AE">
      <w:pPr>
        <w:spacing w:after="0" w:line="240" w:lineRule="auto"/>
        <w:ind w:firstLine="709"/>
        <w:jc w:val="both"/>
      </w:pPr>
      <w:r>
        <w:t>Предусмотрено, что высшее должн</w:t>
      </w:r>
      <w:r>
        <w:t xml:space="preserve">остное лицо субъекта Российской </w:t>
      </w:r>
      <w:r>
        <w:t>Федерации в установленном Правительством Российской Федерации порядке в</w:t>
      </w:r>
      <w:r>
        <w:t xml:space="preserve"> </w:t>
      </w:r>
      <w:r>
        <w:t>информационных целях обеспечивает</w:t>
      </w:r>
      <w:r>
        <w:t xml:space="preserve"> формирование и ведение перечня </w:t>
      </w:r>
      <w:r>
        <w:t>потребителей газа в субъекте Российской</w:t>
      </w:r>
      <w:r>
        <w:t xml:space="preserve"> Федерации, в отношении которых </w:t>
      </w:r>
      <w:r>
        <w:t>поставщиками газа установлена обязанн</w:t>
      </w:r>
      <w:r>
        <w:t xml:space="preserve">ость предоставления обеспечения </w:t>
      </w:r>
      <w:r>
        <w:t>исполнения обязательств</w:t>
      </w:r>
      <w:r w:rsidR="00885C7E">
        <w:t xml:space="preserve"> по оплате поставляемого газа.</w:t>
      </w:r>
      <w:bookmarkStart w:id="0" w:name="_GoBack"/>
      <w:bookmarkEnd w:id="0"/>
    </w:p>
    <w:sectPr w:rsidR="00D3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AE"/>
    <w:rsid w:val="00773FAA"/>
    <w:rsid w:val="00885C7E"/>
    <w:rsid w:val="008870AE"/>
    <w:rsid w:val="00AF088E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36F4"/>
  <w15:chartTrackingRefBased/>
  <w15:docId w15:val="{8E3657CB-D299-4BDF-A228-0B37A500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3</cp:revision>
  <dcterms:created xsi:type="dcterms:W3CDTF">2024-02-13T05:26:00Z</dcterms:created>
  <dcterms:modified xsi:type="dcterms:W3CDTF">2024-02-13T05:31:00Z</dcterms:modified>
</cp:coreProperties>
</file>